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42" w:rsidRPr="004A2EBC" w:rsidRDefault="00401042" w:rsidP="00401042">
      <w:pPr>
        <w:jc w:val="both"/>
        <w:rPr>
          <w:rFonts w:ascii="Times New Roman" w:hAnsi="Times New Roman" w:cs="Times New Roman"/>
          <w:sz w:val="28"/>
          <w:szCs w:val="28"/>
          <w:lang w:val="kk-KZ"/>
        </w:rPr>
      </w:pPr>
      <w:r w:rsidRPr="00541FFD">
        <w:rPr>
          <w:rFonts w:ascii="Times New Roman" w:hAnsi="Times New Roman" w:cs="Times New Roman"/>
          <w:b/>
          <w:sz w:val="28"/>
          <w:szCs w:val="28"/>
          <w:lang w:val="kk-KZ"/>
        </w:rPr>
        <w:t>7 дәріс. Қазақ халқының мәдениеті.</w:t>
      </w:r>
      <w:r>
        <w:rPr>
          <w:rFonts w:ascii="Times New Roman" w:hAnsi="Times New Roman" w:cs="Times New Roman"/>
          <w:sz w:val="28"/>
          <w:szCs w:val="28"/>
          <w:lang w:val="kk-KZ"/>
        </w:rPr>
        <w:t xml:space="preserve"> </w:t>
      </w:r>
      <w:r w:rsidRPr="00541FFD">
        <w:rPr>
          <w:rFonts w:ascii="Times New Roman" w:hAnsi="Times New Roman" w:cs="Times New Roman"/>
          <w:sz w:val="28"/>
          <w:szCs w:val="28"/>
          <w:lang w:val="kk-KZ"/>
        </w:rPr>
        <w:t>(</w:t>
      </w:r>
      <w:r>
        <w:rPr>
          <w:rFonts w:ascii="Times New Roman" w:hAnsi="Times New Roman" w:cs="Times New Roman"/>
          <w:sz w:val="28"/>
          <w:szCs w:val="28"/>
          <w:lang w:val="kk-KZ"/>
        </w:rPr>
        <w:t>1 сағат</w:t>
      </w:r>
      <w:r w:rsidRPr="00541FFD">
        <w:rPr>
          <w:rFonts w:ascii="Times New Roman" w:hAnsi="Times New Roman" w:cs="Times New Roman"/>
          <w:sz w:val="28"/>
          <w:szCs w:val="28"/>
          <w:lang w:val="kk-KZ"/>
        </w:rPr>
        <w:t>)</w:t>
      </w:r>
    </w:p>
    <w:p w:rsidR="00401042" w:rsidRPr="004A2EBC" w:rsidRDefault="00401042" w:rsidP="00401042">
      <w:pPr>
        <w:jc w:val="both"/>
        <w:rPr>
          <w:rFonts w:ascii="Times New Roman" w:hAnsi="Times New Roman" w:cs="Times New Roman"/>
          <w:sz w:val="28"/>
          <w:szCs w:val="28"/>
          <w:lang w:val="kk-KZ"/>
        </w:rPr>
      </w:pPr>
      <w:r w:rsidRPr="00102F3E">
        <w:rPr>
          <w:rFonts w:ascii="Times New Roman" w:hAnsi="Times New Roman" w:cs="Times New Roman"/>
          <w:b/>
          <w:sz w:val="28"/>
          <w:szCs w:val="28"/>
          <w:lang w:val="kk-KZ"/>
        </w:rPr>
        <w:t>Мақсаты</w:t>
      </w:r>
      <w:r w:rsidRPr="004A2EBC">
        <w:rPr>
          <w:rFonts w:ascii="Times New Roman" w:hAnsi="Times New Roman" w:cs="Times New Roman"/>
          <w:b/>
          <w:sz w:val="28"/>
          <w:szCs w:val="28"/>
          <w:lang w:val="kk-KZ"/>
        </w:rPr>
        <w:t>:</w:t>
      </w:r>
      <w:r w:rsidRPr="004A2EBC">
        <w:rPr>
          <w:rFonts w:ascii="Times New Roman" w:hAnsi="Times New Roman" w:cs="Times New Roman"/>
          <w:sz w:val="28"/>
          <w:szCs w:val="28"/>
          <w:lang w:val="kk-KZ"/>
        </w:rPr>
        <w:t xml:space="preserve"> Қазақ халқының дәстүрлі және рухани мәдениетінің қалыптасу жолдарын, оның тарихи бастауларын, негізгі ерекшеліктерін және қазіргі өркениеттік маңызын ғылыми тұрғыда талдау.</w:t>
      </w:r>
    </w:p>
    <w:p w:rsidR="00401042" w:rsidRPr="00F9618B" w:rsidRDefault="00401042" w:rsidP="00401042">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401042" w:rsidRPr="008006E2" w:rsidRDefault="00401042" w:rsidP="00401042">
      <w:pPr>
        <w:pStyle w:val="a3"/>
        <w:widowControl w:val="0"/>
        <w:jc w:val="both"/>
        <w:rPr>
          <w:color w:val="000000" w:themeColor="text1"/>
          <w:sz w:val="28"/>
          <w:szCs w:val="28"/>
          <w:lang w:val="kk-KZ"/>
        </w:rPr>
      </w:pPr>
      <w:r w:rsidRPr="00DB72A0">
        <w:rPr>
          <w:sz w:val="28"/>
          <w:szCs w:val="28"/>
          <w:lang w:val="kk-KZ"/>
        </w:rPr>
        <w:t>1.</w:t>
      </w:r>
      <w:r w:rsidRPr="00102F3E">
        <w:rPr>
          <w:lang w:val="kk-KZ"/>
        </w:rPr>
        <w:t xml:space="preserve"> </w:t>
      </w:r>
      <w:r w:rsidRPr="00102F3E">
        <w:rPr>
          <w:sz w:val="28"/>
          <w:szCs w:val="28"/>
          <w:lang w:val="kk-KZ"/>
        </w:rPr>
        <w:t>Қазақ халқы мәдениетінің тарихи қалыптасу кезеңдерін айқындау</w:t>
      </w:r>
      <w:r>
        <w:rPr>
          <w:sz w:val="28"/>
          <w:szCs w:val="28"/>
          <w:lang w:val="kk-KZ"/>
        </w:rPr>
        <w:t>.</w:t>
      </w:r>
    </w:p>
    <w:p w:rsidR="00401042" w:rsidRPr="008006E2" w:rsidRDefault="00401042" w:rsidP="00401042">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102F3E">
        <w:rPr>
          <w:color w:val="000000" w:themeColor="text1"/>
          <w:sz w:val="28"/>
          <w:szCs w:val="28"/>
          <w:lang w:val="kk-KZ"/>
        </w:rPr>
        <w:t>Дәстүрлі шаруашылық, тұрмыс, әдет-ғұрып пен дүниетанымның мәдениеттегі рөлін ашу</w:t>
      </w:r>
      <w:r w:rsidRPr="008006E2">
        <w:rPr>
          <w:lang w:val="kk-KZ"/>
        </w:rPr>
        <w:t>.</w:t>
      </w:r>
    </w:p>
    <w:p w:rsidR="00401042" w:rsidRDefault="00401042" w:rsidP="00401042">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102F3E">
        <w:rPr>
          <w:lang w:val="kk-KZ"/>
        </w:rPr>
        <w:t xml:space="preserve"> </w:t>
      </w:r>
      <w:r w:rsidRPr="00102F3E">
        <w:rPr>
          <w:color w:val="000000" w:themeColor="text1"/>
          <w:sz w:val="28"/>
          <w:szCs w:val="28"/>
          <w:lang w:val="kk-KZ"/>
        </w:rPr>
        <w:t>Қазақ халқының ауыз әдебиеті, музыкасы, қолөнері және сәулет өнерін сипаттау</w:t>
      </w:r>
      <w:r>
        <w:rPr>
          <w:color w:val="000000" w:themeColor="text1"/>
          <w:sz w:val="28"/>
          <w:szCs w:val="28"/>
          <w:lang w:val="kk-KZ"/>
        </w:rPr>
        <w:t>.</w:t>
      </w:r>
    </w:p>
    <w:p w:rsidR="00401042" w:rsidRDefault="00401042" w:rsidP="00401042">
      <w:pPr>
        <w:pStyle w:val="a3"/>
        <w:widowControl w:val="0"/>
        <w:jc w:val="both"/>
        <w:rPr>
          <w:noProof/>
          <w:sz w:val="28"/>
          <w:szCs w:val="28"/>
          <w:lang w:val="kk-KZ"/>
        </w:rPr>
      </w:pPr>
      <w:r w:rsidRPr="005A699A">
        <w:rPr>
          <w:sz w:val="28"/>
          <w:szCs w:val="28"/>
          <w:lang w:val="kk-KZ"/>
        </w:rPr>
        <w:t>4.</w:t>
      </w:r>
      <w:r w:rsidRPr="00102F3E">
        <w:rPr>
          <w:lang w:val="kk-KZ"/>
        </w:rPr>
        <w:t xml:space="preserve"> </w:t>
      </w:r>
      <w:r w:rsidRPr="00102F3E">
        <w:rPr>
          <w:sz w:val="28"/>
          <w:szCs w:val="28"/>
          <w:lang w:val="kk-KZ"/>
        </w:rPr>
        <w:t>Ислам дінінің және түркілік дүниетанымның мәдениетке әсерін көрсету</w:t>
      </w:r>
      <w:r w:rsidRPr="003D4725">
        <w:rPr>
          <w:noProof/>
          <w:sz w:val="28"/>
          <w:szCs w:val="28"/>
          <w:lang w:val="kk-KZ"/>
        </w:rPr>
        <w:t>.</w:t>
      </w:r>
    </w:p>
    <w:p w:rsidR="00401042" w:rsidRDefault="00401042" w:rsidP="00401042">
      <w:pPr>
        <w:pStyle w:val="a3"/>
        <w:widowControl w:val="0"/>
        <w:jc w:val="both"/>
        <w:rPr>
          <w:b/>
          <w:noProof/>
          <w:sz w:val="28"/>
          <w:szCs w:val="28"/>
          <w:lang w:val="kk-KZ"/>
        </w:rPr>
      </w:pPr>
    </w:p>
    <w:p w:rsidR="00401042" w:rsidRDefault="00401042" w:rsidP="00401042">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Мәдениет, қазақ халқы, салт-дәстүр, қолөнер, дүниетаным</w:t>
      </w:r>
    </w:p>
    <w:p w:rsidR="00401042" w:rsidRPr="005D0498" w:rsidRDefault="00401042" w:rsidP="00401042">
      <w:pPr>
        <w:pStyle w:val="a3"/>
        <w:widowControl w:val="0"/>
        <w:jc w:val="both"/>
        <w:rPr>
          <w:noProof/>
          <w:sz w:val="28"/>
          <w:szCs w:val="28"/>
          <w:lang w:val="kk-KZ"/>
        </w:rPr>
      </w:pPr>
    </w:p>
    <w:p w:rsidR="00401042" w:rsidRPr="00B80D05" w:rsidRDefault="00B80D05" w:rsidP="00B80D05">
      <w:pPr>
        <w:shd w:val="clear" w:color="auto" w:fill="FFFFFF"/>
        <w:autoSpaceDE w:val="0"/>
        <w:autoSpaceDN w:val="0"/>
        <w:adjustRightInd w:val="0"/>
        <w:spacing w:after="0" w:line="240" w:lineRule="auto"/>
        <w:jc w:val="both"/>
        <w:rPr>
          <w:rFonts w:ascii="Times New Roman" w:hAnsi="Times New Roman"/>
          <w:sz w:val="28"/>
          <w:szCs w:val="28"/>
          <w:lang w:val="kk-KZ"/>
        </w:rPr>
      </w:pPr>
      <w:r>
        <w:rPr>
          <w:rFonts w:ascii="Kz Times New Roman" w:hAnsi="Kz Times New Roman"/>
          <w:lang w:val="kk-KZ"/>
        </w:rPr>
        <w:t xml:space="preserve">   </w:t>
      </w:r>
      <w:r>
        <w:rPr>
          <w:b/>
          <w:lang w:val="kk-KZ"/>
        </w:rPr>
        <w:t xml:space="preserve"> </w:t>
      </w:r>
      <w:r w:rsidRPr="002C6817">
        <w:rPr>
          <w:rFonts w:ascii="Times New Roman" w:hAnsi="Times New Roman"/>
          <w:bCs/>
          <w:sz w:val="28"/>
          <w:szCs w:val="28"/>
          <w:lang w:val="kk-KZ"/>
        </w:rPr>
        <w:t>Қазақ халқының тіршілікті қамтамассыз ету мәдениеті көп жағынан халық кәсіпшілігі мен қолөнері арқылы анықталады. Кез келген өндіруші шаруашылық, мал шаруашылығы немесе егіншілік өз қолөнер кәсіпшілігінің бұйымдарынсыз дамуы мүмкін емес: мал шаруашылығы үшін ер-тұрман, ат әбзелдері, малды ұстайтын, байлайтын жабдықтар мен т.б., егіншілік үшін жерді жыртатын және тырмалайтын, астықты жинайтын және өңдейтін құралдар мен т.б. қажет. Сондықтан, қазақтар арасында әртүрлі салалар бойынша мамандар: ағаш өңдеушілер, темір ұсталар, тері илеушілер, тас қалаушылар және т.б. болған. Қолөнер кәсіпшілігі дене күшін жұмсауды қажет етеді, сондықтан мұнымен әдетте еркектер айналысты</w:t>
      </w:r>
      <w:r w:rsidRPr="002C6817">
        <w:rPr>
          <w:rFonts w:ascii="Times New Roman" w:hAnsi="Times New Roman"/>
          <w:sz w:val="28"/>
          <w:szCs w:val="28"/>
          <w:lang w:val="kk-KZ"/>
        </w:rPr>
        <w:t xml:space="preserve">.  </w:t>
      </w:r>
    </w:p>
    <w:p w:rsidR="00401042" w:rsidRDefault="00401042" w:rsidP="00401042">
      <w:pPr>
        <w:pStyle w:val="a3"/>
        <w:widowControl w:val="0"/>
        <w:spacing w:after="20"/>
        <w:jc w:val="both"/>
        <w:rPr>
          <w:noProof/>
          <w:sz w:val="28"/>
          <w:szCs w:val="28"/>
          <w:lang w:val="kk-KZ"/>
        </w:rPr>
      </w:pPr>
      <w:r w:rsidRPr="00BB7274">
        <w:rPr>
          <w:i/>
          <w:noProof/>
          <w:sz w:val="28"/>
          <w:szCs w:val="28"/>
          <w:lang w:val="kk-KZ"/>
        </w:rPr>
        <w:t>Пәннің мақсаты мен міндеті</w:t>
      </w:r>
      <w:r>
        <w:rPr>
          <w:i/>
          <w:noProof/>
          <w:sz w:val="28"/>
          <w:szCs w:val="28"/>
          <w:lang w:val="kk-KZ"/>
        </w:rPr>
        <w:t xml:space="preserve"> – </w:t>
      </w:r>
      <w:r>
        <w:rPr>
          <w:noProof/>
          <w:sz w:val="28"/>
          <w:szCs w:val="28"/>
          <w:lang w:val="kk-KZ"/>
        </w:rPr>
        <w:t>Қазақ халқының мәдениетімен, дәстүрімен танысу, тарихи талдау жасау арқылы зерделеу.</w:t>
      </w:r>
    </w:p>
    <w:p w:rsidR="00B80D05" w:rsidRPr="002C6817" w:rsidRDefault="00B80D05" w:rsidP="00B80D05">
      <w:pPr>
        <w:spacing w:after="0" w:line="240" w:lineRule="auto"/>
        <w:ind w:firstLine="680"/>
        <w:jc w:val="both"/>
        <w:rPr>
          <w:rFonts w:ascii="Times New Roman" w:hAnsi="Times New Roman"/>
          <w:spacing w:val="-7"/>
          <w:sz w:val="28"/>
          <w:szCs w:val="28"/>
          <w:lang w:val="kk-KZ"/>
        </w:rPr>
      </w:pPr>
      <w:r w:rsidRPr="002C6817">
        <w:rPr>
          <w:rFonts w:ascii="Times New Roman" w:hAnsi="Times New Roman"/>
          <w:noProof/>
          <w:spacing w:val="-7"/>
          <w:sz w:val="28"/>
          <w:szCs w:val="28"/>
          <w:lang w:val="kk-KZ"/>
        </w:rPr>
        <w:t>Ұсталық пен зергерлік өнер әр түрлі металдардан сан алуан үй бұйымдары, сәндік әшекейлер жасаумен байланысты. Қазақстан жерінде мыс, жез, темір және күміс сияқты металдардан бұйымдар жасау ісі өте көне замандардан басталады. Содан бері ұсталар мен зергерлер ісінде сан қилы жағдайларға байланысты даму және тоқырау кезеңдер де болды. Соған қарамай, ұсталар мен зергерлердің дәстүрлі өнері біздің заманымызға дейін жетіп отыр.</w:t>
      </w:r>
    </w:p>
    <w:p w:rsidR="00B80D05" w:rsidRPr="002C6817" w:rsidRDefault="00B80D05" w:rsidP="00B80D05">
      <w:pPr>
        <w:shd w:val="clear" w:color="auto" w:fill="FFFFFF"/>
        <w:autoSpaceDE w:val="0"/>
        <w:autoSpaceDN w:val="0"/>
        <w:adjustRightInd w:val="0"/>
        <w:spacing w:after="0" w:line="240" w:lineRule="auto"/>
        <w:ind w:firstLine="680"/>
        <w:jc w:val="both"/>
        <w:rPr>
          <w:rFonts w:ascii="Times New Roman" w:hAnsi="Times New Roman"/>
          <w:sz w:val="28"/>
          <w:szCs w:val="28"/>
          <w:lang w:val="kk-KZ"/>
        </w:rPr>
      </w:pPr>
      <w:r w:rsidRPr="002C6817">
        <w:rPr>
          <w:rFonts w:ascii="Times New Roman" w:hAnsi="Times New Roman"/>
          <w:noProof/>
          <w:spacing w:val="-7"/>
          <w:sz w:val="28"/>
          <w:szCs w:val="28"/>
          <w:lang w:val="kk-KZ"/>
        </w:rPr>
        <w:t>Көшпелі өмір жағдайында қазақ ұсталары мен зергерлерінің арнайы дүкендері болмаған. Кейде ескі киіз үйде немесе қысы-жазы ездері тұратын тұрғын үйлерде жұмыс істеген. Жаздыгүні есік алдындағы үй көлеңкесінде немесе әдейі жасалатын лапастар мен күркелерде отырып, ұсталық құрды.</w:t>
      </w:r>
    </w:p>
    <w:p w:rsidR="00B80D05" w:rsidRPr="002C6817" w:rsidRDefault="00B80D05" w:rsidP="00B80D05">
      <w:pPr>
        <w:shd w:val="clear" w:color="auto" w:fill="FFFFFF"/>
        <w:autoSpaceDE w:val="0"/>
        <w:autoSpaceDN w:val="0"/>
        <w:adjustRightInd w:val="0"/>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Үй кәсіпшілігі әрбір отбасының тіршілігіне қажетті заттармен белгілі бір дәрежеде қамтамассыз етіп отырды: әр алуан киім түрлері, үйдегі өндірістің едәуір бөлігін құраған – тұрғын үйдің ішкі жасауының бұйымдары және т.б. Тұрмыстық заттарды жасау шыдамдылықты және эстетикалық талғамды қажет етеді.</w:t>
      </w:r>
    </w:p>
    <w:p w:rsidR="00B80D05" w:rsidRPr="002C6817" w:rsidRDefault="00B80D05" w:rsidP="00B80D05">
      <w:pPr>
        <w:shd w:val="clear" w:color="auto" w:fill="FFFFFF"/>
        <w:autoSpaceDE w:val="0"/>
        <w:autoSpaceDN w:val="0"/>
        <w:adjustRightInd w:val="0"/>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Қазақтардың халықтық кәсіпшілігі мен қолөнерінің өз ерекшеліктері бол</w:t>
      </w:r>
      <w:r w:rsidRPr="002C6817">
        <w:rPr>
          <w:rFonts w:ascii="Times New Roman" w:hAnsi="Times New Roman"/>
          <w:sz w:val="28"/>
          <w:szCs w:val="28"/>
          <w:lang w:val="kk-KZ"/>
        </w:rPr>
        <w:softHyphen/>
        <w:t xml:space="preserve">ды және олар халықтың шаруашылық қызметі мен тұрмыс салтының </w:t>
      </w:r>
      <w:r w:rsidRPr="002C6817">
        <w:rPr>
          <w:rFonts w:ascii="Times New Roman" w:hAnsi="Times New Roman"/>
          <w:sz w:val="28"/>
          <w:szCs w:val="28"/>
          <w:lang w:val="kk-KZ"/>
        </w:rPr>
        <w:lastRenderedPageBreak/>
        <w:t>нәтижесінде қалыптасты. Халыктың басым белігі мал шаруашылығымен айналысты, оның негізінде жайылымды маусым сайын алмастырып отыру принципі жатты, мұның өзі көшпелі тұрмыс салтына себеп болды.</w:t>
      </w:r>
    </w:p>
    <w:p w:rsidR="00B80D05" w:rsidRPr="002C6817" w:rsidRDefault="00B80D05" w:rsidP="00B80D05">
      <w:pPr>
        <w:shd w:val="clear" w:color="auto" w:fill="FFFFFF"/>
        <w:autoSpaceDE w:val="0"/>
        <w:autoSpaceDN w:val="0"/>
        <w:adjustRightInd w:val="0"/>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 xml:space="preserve">Көшпелінің шаруашылығы тұтынуға қажетті бұйымдарды өзі өндіретін сипатта болды және халықтық кәсіпшілік оның негізгі бөлігін құрады. </w:t>
      </w:r>
    </w:p>
    <w:p w:rsidR="00401042" w:rsidRDefault="00B80D05" w:rsidP="00B80D05">
      <w:pPr>
        <w:pStyle w:val="a4"/>
        <w:rPr>
          <w:spacing w:val="-7"/>
          <w:lang w:val="kk-KZ"/>
        </w:rPr>
      </w:pPr>
      <w:r w:rsidRPr="002C6817">
        <w:rPr>
          <w:spacing w:val="-7"/>
          <w:lang w:val="kk-KZ"/>
        </w:rPr>
        <w:t>Қазақ халқының өмірінде ежелден бері ағаштан жасалатын үй бұйымдарының алатын орны ерекше. Көшпелі мал шаруашылығымен немесе жартылай отырықшылққа ауысып, егіншілікпен айналысқан қазақ қауымының күнделікті тұрмысына қажетті ағаштан жасалатын бұйымдардың түрі сан алуан. Ағаш өңдеуді кәсіп еткен шеберлерді халық олардың өндіретін бұйымдарына қарай «үйші», «ерші», «арбашы», «ұста» деп даралады. Ал, бұл шеберлердің әрқайсысы өзінің негізгі кәсібінен басқа да уақ-түйек бұйымдар түрлерін жасай білді. Әсіресе, «ұста» атанаған шеберлер үй бұйымдарының көптеген түрлерін жасаумен бірге, әр түрлі металл және сүйек өңдеу ісімен да айналысты</w:t>
      </w:r>
      <w:r>
        <w:rPr>
          <w:spacing w:val="-7"/>
          <w:lang w:val="kk-KZ"/>
        </w:rPr>
        <w:t>.</w:t>
      </w:r>
    </w:p>
    <w:p w:rsidR="00B80D05" w:rsidRPr="002C6817" w:rsidRDefault="00B80D05" w:rsidP="00B80D05">
      <w:pPr>
        <w:spacing w:after="0" w:line="240" w:lineRule="auto"/>
        <w:ind w:firstLine="680"/>
        <w:jc w:val="both"/>
        <w:rPr>
          <w:rFonts w:ascii="Times New Roman" w:hAnsi="Times New Roman"/>
          <w:sz w:val="28"/>
          <w:szCs w:val="28"/>
          <w:lang w:val="kk-KZ"/>
        </w:rPr>
      </w:pPr>
      <w:r w:rsidRPr="002C6817">
        <w:rPr>
          <w:rFonts w:ascii="Times New Roman" w:hAnsi="Times New Roman"/>
          <w:b/>
          <w:sz w:val="28"/>
          <w:szCs w:val="28"/>
          <w:lang w:val="kk-KZ"/>
        </w:rPr>
        <w:t xml:space="preserve"> </w:t>
      </w:r>
      <w:r w:rsidRPr="002C6817">
        <w:rPr>
          <w:rFonts w:ascii="Times New Roman" w:hAnsi="Times New Roman"/>
          <w:sz w:val="28"/>
          <w:szCs w:val="28"/>
          <w:lang w:val="kk-KZ"/>
        </w:rPr>
        <w:t xml:space="preserve">Қазақтар орта ғасырларда егін шаруашылығымен де айналысқан. Түрлі аудандарда егіншіліктің дамуы мейлінше әркелкі болды. Кейбір аудандарда егін шаруашылығы төмен дәрежеде болды. Ал ежелден бері қалалық мәдениеттің дамыған ошақтары болып саналатын Жетісу мен Оңтүстік Қазақстан қалаларының маңында егіншілік кең етек жайды. Қала тұрғындарының қала сыртында өңделетін жер учаскесі болып, жазда олар сол жерге көшіп барған. </w:t>
      </w:r>
    </w:p>
    <w:p w:rsidR="00B80D05" w:rsidRPr="002C6817" w:rsidRDefault="00B80D05" w:rsidP="00B80D05">
      <w:pPr>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 xml:space="preserve">XVІ-XVІI ғғ. Қазақ хандығында егін шаруашылығы біркелкі дамымады. Кейбір жерлерде бұл шаруашылық түрі өте маңызды болып, кең етек жайса, кей жерлерде мүлдем дамыған жоқ. </w:t>
      </w:r>
    </w:p>
    <w:p w:rsidR="00B80D05" w:rsidRPr="002C6817" w:rsidRDefault="00B80D05" w:rsidP="00B80D05">
      <w:pPr>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 xml:space="preserve">Отырықшы мәдениеті дамыған Жетісу мен Оңтүстік Қазақстанда, әсіресе Сырдария, Арыс, Шу мен Талас өзендерінің бойында, Қаратаудан басталған өзен аңғарлары, Ұлытау төңірегінде, Атбасар даласы мен Зайсан көлінің маңайында халық егін егумен айналысқан. Олар бидай, арпа, тары, жүгері, сұлу, күріш, маш, тагар, анис, жүзім, қарбыз, қауын, өрік, алма, мақта еккен. Сол кезеңдегі қазақтардың шаруашылығы туралы мәліметтер XVІI ғ. соңында Тәуке ханға жіберілген орыс елшілерінің жазбаларында кездеседі.    </w:t>
      </w:r>
    </w:p>
    <w:p w:rsidR="00B80D05" w:rsidRDefault="00B80D05" w:rsidP="00B80D05">
      <w:pPr>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 xml:space="preserve">Ибн Рузбихан Исфахани «Михман наме-йи Бұхара» еңбегінде: «Сығанақта егістік Сейхуннан (Сырдария) тартылған арықтармен суландырылады», - деп хабарлайды. Сығанақтағы грамоталарда Қызылтал, Шығыл-Торғай, Ордакент, Қалта-Жалғия, Жүлек, Жыңғылбұлақ, Арыстанды арықтары, сондай-ақ Тоқтамыс, Қараси, Хисаршық бұлақтары аталған.  </w:t>
      </w:r>
    </w:p>
    <w:p w:rsidR="00B80D05" w:rsidRPr="002C6817" w:rsidRDefault="00B80D05" w:rsidP="00B80D05">
      <w:pPr>
        <w:spacing w:after="0" w:line="240" w:lineRule="auto"/>
        <w:ind w:firstLine="680"/>
        <w:jc w:val="both"/>
        <w:rPr>
          <w:rFonts w:ascii="Times New Roman" w:hAnsi="Times New Roman"/>
          <w:sz w:val="28"/>
          <w:szCs w:val="28"/>
          <w:lang w:val="kk-KZ"/>
        </w:rPr>
      </w:pPr>
      <w:r w:rsidRPr="002C6817">
        <w:rPr>
          <w:rFonts w:ascii="Times New Roman" w:hAnsi="Times New Roman"/>
          <w:sz w:val="28"/>
          <w:szCs w:val="28"/>
          <w:lang w:val="kk-KZ"/>
        </w:rPr>
        <w:t xml:space="preserve">Қазақтың қолданбалы өнер туындыларының өзіндік ерекшеліктері көшпелі, жартылай көшпелі және отырықшы (Жетісуда, Оңтүстік Қазақстанда) өмір салтының өзгешеліктерімен тығыз байланысты. Барлық бұйымдар тез құрастырып, тез жинап алатын, тасымалдауға жеңіл, сынбайтын материалдан (тері, жүн, мал сүйектері, ағаш пен металл) әзірленді. Қазақтар табиғи ортада қоян-қолтық өмір сүре отырып, көркемдік жарасымдылығы мен көңіл жадыратар әсемдігі ғажап үй-іші әлемін жасай алған. Бояуларының әртүрлілігі және ою-өрнектерінің ырғақты байлығы қазақ әйелдерінің дизайнерлік шеберлігімен де, киіз ішіндегі үнемі құбылып тұратын жарықтың </w:t>
      </w:r>
      <w:r w:rsidRPr="002C6817">
        <w:rPr>
          <w:rFonts w:ascii="Times New Roman" w:hAnsi="Times New Roman"/>
          <w:sz w:val="28"/>
          <w:szCs w:val="28"/>
          <w:lang w:val="kk-KZ"/>
        </w:rPr>
        <w:lastRenderedPageBreak/>
        <w:t>түсу мүмкіндіктермен де сәнді синтез құрған. Үй ішінің ішкі көрінісінен әлемді көркем бейнелеуге деген ұмтылыс байқалады. Мысалға, шаңырақтан төмен қарай төгіліп тұрған түрлі-түсті баулар жұлдыздарға теңестірілсе, ұзын басқұрлар мен үзікбаулар бетіндегі тынымсыз қимылға толы өрнектер жұлдызды аспанды – Құс жолын еске түсіреді, қабырғалардағы кілемдер мен түскиіздер жұпар иісі аңқыған гүлді алқап үй ішіне орнағандай әсер береді.</w:t>
      </w:r>
    </w:p>
    <w:p w:rsidR="00401042" w:rsidRDefault="00401042" w:rsidP="00401042">
      <w:pPr>
        <w:pStyle w:val="a4"/>
        <w:ind w:firstLine="567"/>
        <w:rPr>
          <w:rFonts w:ascii="Kz Times New Roman" w:hAnsi="Kz Times New Roman"/>
          <w:lang w:val="kk-KZ"/>
        </w:rPr>
      </w:pPr>
      <w:r>
        <w:rPr>
          <w:rFonts w:ascii="Kz Times New Roman" w:hAnsi="Kz Times New Roman"/>
          <w:lang w:val="kk-KZ"/>
        </w:rPr>
        <w:t>ХҮІ-ХҮІІ ғасырлардағы қазақ қоғамы игі жақсыларының тобына батырларды да жатқызуға болады. Түрік-моңғолдың «батыр», «баһадүр» сөзі бастапқыда шайқас алдында жауын жекпе-жекке шақыратын батыл, ержүрек адамды білдірген. Шыңғысхан кезінен бастап батыр – «феодалданған әскери-көшпелі шонжарлардың» өкілдеріне берілетін феодалдық иерархия атақтарының бірі, сондай-ақ шайқаста жеке басының көрсеткен ерлігі немесе соғыс қимылдарына шебер басшылық еткені үшін хан немесе сұлтандар аталатын құрметті атақ. Бұл сөз атақ ретінде адамның атына қосылып айтылған.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«Ақсақал» - түрік сөзі. Деректемелердің мәліметтеріне қарағанда, саяси өмірде айтарлықтай рөл атқарған.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Мәдениеті. 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Оңтүстік Қазақстан ХІҮ-ХҮІ ғасырдың жазба деректемелерінде Түркістан деп аталады.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Бұл тарихи географиялық термин орта ғасырлар деректемелерінде Мауреннахр (Сырдария және Әмудария өзендерінің аралығы осылай аталған) мен Шығыс Дешті Қыпшақ (Қаратаудан Сырдарияның төменгі ағысы мен Аралдан солтүстікке қарай көсіліп жатқан далалық кеңістік) арасында жатқан Орта Сырдария алабына қатысты айтылады, яғни оңтүстік-шығысында – Сайрам қаласынан оңтүстікке таман (Шымкент маңайында), Шыршық және Бадам аңғарларының су айрығымен және солтүстік-шығысында – Қаратау жотасымен шектелетін Сырдарияның сол жағалауын бойлай жатқан кең өңірдің жері Түркістан деп атаған.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ХҮ-ХҮІ ғасырлар шебінде, Қазақ хандығының нығаю дәуірінде ол айтқан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lastRenderedPageBreak/>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ХҮ ғасырдың екінші жартысы – ХҮІІ ғасырдағы халықаралық саудада Қазақстан даласы мен Түркістан қалалары арқылы Орта Азия мен Ресей сауда экономиканың дамуында маңызды факторға айналады. Ресей мен орта Азияның Қазақстан арқылы сауда және дипломатиялық қатынастары ХҮІІ-ХҮІІІ ғасырларда жанданды.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Халықаралық саудамен қатар Сырдария қалаларының көшпелі дүниемен дәстүрлі саудасы және жергілікті сауда жүргізіледі. Сырдария қалаларынан далаға астық, қала қолөнерінің өнімдері, мата апарылды.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Қалалар төңіректегі егінші және көшпелі халықты қажетті товарлармен базар арқылы жабдықтап отырды.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металға және тағы басқа материалдарға батыру арқылы өрнектеуді, құрап жамау және кестелеп тігу тәсілін шебер меңгерген.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Өз мемлекетінің құрылуы қазақ халқы рухани мәдениетінің одан әрі дамуында зор маңызы болды. Оның түрі тақырыбы мен мазмұны  алуан түрлі болып, бұрынғы дәуірлердің мәдениетін қисынды жалғастырды. Оның құрамында аңыз хикаялар мен кейінгі фольклорлық туындылар, орта ғасырдағы қолжазба кітаби дүниелер мен қазақтың төл әдебиеті, тарихи шежірелік және құқық қатынастар мен шешендік өнері, музыкалық және халықтық-драмалық шығармашылық пен халықтық көңіл көтеретін ойындары түгел қамтылған.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Дербес мемлекеттілік, оны қорғау мен нығайту қажеттілігі жағдайында бір мезгілде әрі көреген суырып салма ақын, әрі хандықтың бас идеологі, әрі хандардың серігі мен кеңесшісі, әрі тайпаның жауынгер басшысы ретінде көрінген жыраулардың рөлі едәуір арта түсті.</w:t>
      </w:r>
    </w:p>
    <w:p w:rsidR="00401042" w:rsidRDefault="00401042" w:rsidP="00401042">
      <w:pPr>
        <w:pStyle w:val="a4"/>
        <w:ind w:firstLine="567"/>
        <w:rPr>
          <w:rFonts w:ascii="Kz Times New Roman" w:hAnsi="Kz Times New Roman"/>
          <w:lang w:val="kk-KZ"/>
        </w:rPr>
      </w:pPr>
      <w:r>
        <w:rPr>
          <w:rFonts w:ascii="Kz Times New Roman" w:hAnsi="Kz Times New Roman"/>
          <w:lang w:val="kk-KZ"/>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401042" w:rsidRDefault="00401042" w:rsidP="00401042">
      <w:pPr>
        <w:pStyle w:val="a4"/>
        <w:ind w:firstLine="567"/>
        <w:rPr>
          <w:rFonts w:ascii="Kz Times New Roman" w:hAnsi="Kz Times New Roman"/>
          <w:lang w:val="kk-KZ"/>
        </w:rPr>
      </w:pPr>
      <w:r>
        <w:rPr>
          <w:rFonts w:ascii="Kz Times New Roman" w:hAnsi="Kz Times New Roman"/>
          <w:lang w:val="kk-KZ"/>
        </w:rPr>
        <w:lastRenderedPageBreak/>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401042" w:rsidRDefault="00401042" w:rsidP="00401042">
      <w:pPr>
        <w:pStyle w:val="a4"/>
        <w:ind w:firstLine="567"/>
        <w:rPr>
          <w:rFonts w:ascii="Kz Times New Roman" w:hAnsi="Kz Times New Roman"/>
          <w:lang w:val="kk-KZ"/>
        </w:rPr>
      </w:pPr>
      <w:r>
        <w:rPr>
          <w:rFonts w:ascii="Kz Times New Roman" w:hAnsi="Kz Times New Roman"/>
          <w:lang w:val="kk-KZ"/>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401042" w:rsidRDefault="00401042" w:rsidP="00401042">
      <w:pPr>
        <w:pStyle w:val="a4"/>
        <w:ind w:firstLine="567"/>
        <w:rPr>
          <w:rFonts w:ascii="Kz Times New Roman" w:hAnsi="Kz Times New Roman"/>
          <w:lang w:val="kk-KZ"/>
        </w:rPr>
      </w:pPr>
      <w:r>
        <w:rPr>
          <w:rFonts w:ascii="Kz Times New Roman" w:hAnsi="Kz Times New Roman"/>
          <w:lang w:val="kk-KZ"/>
        </w:rPr>
        <w:t>Қанаттың тор көзі ортасынан қиғаштап жіңішке қайыстармен (көк) біріктірілген шағын кереге ағаштарынан құралады, уықтар жиынтығы жеңіл де қатты, өңдеуге жақсы талдан жасалды. Дөңгелек шаңырақ қайыңнан иілген екі жарты шеңберден құрастырылады, ал есігі екі жаққа айқара ашылатын қос жақтаулы етіп қарағайдан жасалады.</w:t>
      </w:r>
    </w:p>
    <w:p w:rsidR="00401042" w:rsidRDefault="00401042" w:rsidP="00401042">
      <w:pPr>
        <w:pStyle w:val="a4"/>
        <w:ind w:firstLine="567"/>
        <w:rPr>
          <w:rFonts w:ascii="Kz Times New Roman" w:hAnsi="Kz Times New Roman"/>
          <w:lang w:val="kk-KZ"/>
        </w:rPr>
      </w:pPr>
      <w:r>
        <w:rPr>
          <w:rFonts w:ascii="Kz Times New Roman" w:hAnsi="Kz Times New Roman"/>
          <w:lang w:val="kk-KZ"/>
        </w:rPr>
        <w:t xml:space="preserve">Керегелерінің санына қарай киіз үйлер: 6 қанатты, 7 қанатты, 8 қанатты және т.б. үйлер болып бөлінеді, яғни керегелерден құралатын қанаттары </w:t>
      </w:r>
      <w:r>
        <w:rPr>
          <w:rFonts w:ascii="Kz Times New Roman" w:hAnsi="Kz Times New Roman"/>
          <w:lang w:val="kk-KZ"/>
        </w:rPr>
        <w:lastRenderedPageBreak/>
        <w:t>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401042" w:rsidRDefault="00401042" w:rsidP="00401042">
      <w:pPr>
        <w:pStyle w:val="a4"/>
        <w:ind w:firstLine="567"/>
        <w:rPr>
          <w:rFonts w:ascii="Kz Times New Roman" w:hAnsi="Kz Times New Roman"/>
          <w:lang w:val="kk-KZ"/>
        </w:rPr>
      </w:pPr>
      <w:r>
        <w:rPr>
          <w:rFonts w:ascii="Kz Times New Roman" w:hAnsi="Kz Times New Roman"/>
          <w:lang w:val="kk-KZ"/>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401042" w:rsidRPr="00EB36B7" w:rsidRDefault="00401042" w:rsidP="00401042">
      <w:pPr>
        <w:tabs>
          <w:tab w:val="left" w:pos="0"/>
        </w:tabs>
        <w:ind w:firstLine="567"/>
        <w:jc w:val="both"/>
        <w:rPr>
          <w:rFonts w:ascii="Kz Times New Roman" w:hAnsi="Kz Times New Roman"/>
          <w:sz w:val="28"/>
          <w:szCs w:val="28"/>
          <w:lang w:val="kk-KZ"/>
        </w:rPr>
      </w:pPr>
      <w:r w:rsidRPr="00251CAB">
        <w:rPr>
          <w:rFonts w:ascii="Kz Times New Roman" w:hAnsi="Kz Times New Roman"/>
          <w:sz w:val="28"/>
          <w:szCs w:val="28"/>
          <w:lang w:val="kk-KZ"/>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401042" w:rsidRPr="00B203AB" w:rsidRDefault="00401042" w:rsidP="00401042">
      <w:pPr>
        <w:jc w:val="both"/>
        <w:rPr>
          <w:rFonts w:ascii="Times New Roman" w:hAnsi="Times New Roman" w:cs="Times New Roman"/>
          <w:b/>
          <w:sz w:val="28"/>
          <w:szCs w:val="28"/>
          <w:lang w:val="kk-KZ"/>
        </w:rPr>
      </w:pPr>
      <w:bookmarkStart w:id="0" w:name="_GoBack"/>
      <w:r w:rsidRPr="00B203AB">
        <w:rPr>
          <w:rFonts w:ascii="Times New Roman" w:hAnsi="Times New Roman" w:cs="Times New Roman"/>
          <w:sz w:val="28"/>
          <w:szCs w:val="28"/>
          <w:lang w:val="kk-KZ"/>
        </w:rPr>
        <w:t xml:space="preserve">                                            </w:t>
      </w:r>
      <w:r w:rsidRPr="00B203AB">
        <w:rPr>
          <w:rFonts w:ascii="Times New Roman" w:hAnsi="Times New Roman" w:cs="Times New Roman"/>
          <w:b/>
          <w:sz w:val="28"/>
          <w:szCs w:val="28"/>
          <w:lang w:val="kk-KZ"/>
        </w:rPr>
        <w:t>Әдебиеттер</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shd w:val="clear" w:color="auto" w:fill="FFFFFF"/>
          <w:lang w:bidi="bn-IN"/>
        </w:rPr>
        <w:t>1.</w:t>
      </w:r>
      <w:r w:rsidRPr="00B203AB">
        <w:rPr>
          <w:rFonts w:ascii="Times New Roman" w:hAnsi="Times New Roman" w:cs="Times New Roman"/>
          <w:sz w:val="28"/>
          <w:szCs w:val="28"/>
          <w:lang w:bidi="bn-IN"/>
        </w:rPr>
        <w:t> </w:t>
      </w:r>
      <w:r w:rsidRPr="00B203AB">
        <w:rPr>
          <w:rFonts w:ascii="Times New Roman" w:hAnsi="Times New Roman" w:cs="Times New Roman"/>
          <w:sz w:val="28"/>
          <w:szCs w:val="28"/>
          <w:shd w:val="clear" w:color="auto" w:fill="FFFFFF"/>
          <w:lang w:bidi="bn-IN"/>
        </w:rPr>
        <w:t>История Казахстана</w:t>
      </w:r>
      <w:r w:rsidRPr="00B203AB">
        <w:rPr>
          <w:rFonts w:ascii="Times New Roman" w:hAnsi="Times New Roman" w:cs="Times New Roman"/>
          <w:i/>
          <w:iCs/>
          <w:sz w:val="28"/>
          <w:szCs w:val="28"/>
          <w:lang w:bidi="bn-IN"/>
        </w:rPr>
        <w:t> </w:t>
      </w:r>
      <w:r w:rsidRPr="00B203AB">
        <w:rPr>
          <w:rFonts w:ascii="Times New Roman" w:hAnsi="Times New Roman" w:cs="Times New Roman"/>
          <w:sz w:val="28"/>
          <w:szCs w:val="28"/>
          <w:shd w:val="clear" w:color="auto" w:fill="FFFFFF"/>
          <w:lang w:bidi="bn-IN"/>
        </w:rPr>
        <w:t>(с</w:t>
      </w:r>
      <w:r w:rsidRPr="00B203AB">
        <w:rPr>
          <w:rFonts w:ascii="Times New Roman" w:hAnsi="Times New Roman" w:cs="Times New Roman"/>
          <w:i/>
          <w:iCs/>
          <w:sz w:val="28"/>
          <w:szCs w:val="28"/>
          <w:shd w:val="clear" w:color="auto" w:fill="FFFFFF"/>
          <w:lang w:bidi="bn-IN"/>
        </w:rPr>
        <w:t> </w:t>
      </w:r>
      <w:r w:rsidRPr="00B203AB">
        <w:rPr>
          <w:rFonts w:ascii="Times New Roman" w:hAnsi="Times New Roman" w:cs="Times New Roman"/>
          <w:sz w:val="28"/>
          <w:szCs w:val="28"/>
          <w:shd w:val="clear" w:color="auto" w:fill="FFFFFF"/>
          <w:lang w:bidi="bn-IN"/>
        </w:rPr>
        <w:t>древнейших времен до наших дней). В</w:t>
      </w:r>
      <w:r w:rsidRPr="00B203AB">
        <w:rPr>
          <w:rFonts w:ascii="Times New Roman" w:hAnsi="Times New Roman" w:cs="Times New Roman"/>
          <w:sz w:val="28"/>
          <w:szCs w:val="28"/>
          <w:lang w:bidi="bn-IN"/>
        </w:rPr>
        <w:t> </w:t>
      </w:r>
      <w:r w:rsidRPr="00B203AB">
        <w:rPr>
          <w:rFonts w:ascii="Times New Roman" w:hAnsi="Times New Roman" w:cs="Times New Roman"/>
          <w:sz w:val="28"/>
          <w:szCs w:val="28"/>
          <w:shd w:val="clear" w:color="auto" w:fill="FFFFFF"/>
          <w:lang w:bidi="bn-IN"/>
        </w:rPr>
        <w:t>5-ти</w:t>
      </w:r>
      <w:r w:rsidRPr="00B203AB">
        <w:rPr>
          <w:rFonts w:ascii="Times New Roman" w:hAnsi="Times New Roman" w:cs="Times New Roman"/>
          <w:i/>
          <w:iCs/>
          <w:sz w:val="28"/>
          <w:szCs w:val="28"/>
          <w:lang w:bidi="bn-IN"/>
        </w:rPr>
        <w:t> </w:t>
      </w:r>
      <w:r w:rsidRPr="00B203AB">
        <w:rPr>
          <w:rFonts w:ascii="Times New Roman" w:hAnsi="Times New Roman" w:cs="Times New Roman"/>
          <w:sz w:val="28"/>
          <w:szCs w:val="28"/>
          <w:shd w:val="clear" w:color="auto" w:fill="FFFFFF"/>
          <w:lang w:bidi="bn-IN"/>
        </w:rPr>
        <w:t>томах</w:t>
      </w:r>
      <w:r w:rsidRPr="00B203AB">
        <w:rPr>
          <w:rFonts w:ascii="Times New Roman" w:hAnsi="Times New Roman" w:cs="Times New Roman"/>
          <w:i/>
          <w:iCs/>
          <w:sz w:val="28"/>
          <w:szCs w:val="28"/>
          <w:shd w:val="clear" w:color="auto" w:fill="FFFFFF"/>
          <w:lang w:bidi="bn-IN"/>
        </w:rPr>
        <w:t>. </w:t>
      </w:r>
      <w:r w:rsidRPr="00B203AB">
        <w:rPr>
          <w:rFonts w:ascii="Times New Roman" w:hAnsi="Times New Roman" w:cs="Times New Roman"/>
          <w:sz w:val="28"/>
          <w:szCs w:val="28"/>
          <w:shd w:val="clear" w:color="auto" w:fill="FFFFFF"/>
          <w:lang w:bidi="bn-IN"/>
        </w:rPr>
        <w:t>– Том 2</w:t>
      </w:r>
      <w:r w:rsidRPr="00B203AB">
        <w:rPr>
          <w:rFonts w:ascii="Times New Roman" w:hAnsi="Times New Roman" w:cs="Times New Roman"/>
          <w:i/>
          <w:iCs/>
          <w:sz w:val="28"/>
          <w:szCs w:val="28"/>
          <w:shd w:val="clear" w:color="auto" w:fill="FFFFFF"/>
          <w:lang w:bidi="bn-IN"/>
        </w:rPr>
        <w:t>.</w:t>
      </w:r>
      <w:r w:rsidRPr="00B203AB">
        <w:rPr>
          <w:rFonts w:ascii="Times New Roman" w:hAnsi="Times New Roman" w:cs="Times New Roman"/>
          <w:sz w:val="28"/>
          <w:szCs w:val="28"/>
          <w:shd w:val="clear" w:color="auto" w:fill="FFFFFF"/>
          <w:lang w:bidi="bn-IN"/>
        </w:rPr>
        <w:t xml:space="preserve"> – Алматы: </w:t>
      </w:r>
      <w:proofErr w:type="spellStart"/>
      <w:r w:rsidRPr="00B203AB">
        <w:rPr>
          <w:rFonts w:ascii="Times New Roman" w:hAnsi="Times New Roman" w:cs="Times New Roman"/>
          <w:sz w:val="28"/>
          <w:szCs w:val="28"/>
          <w:shd w:val="clear" w:color="auto" w:fill="FFFFFF"/>
          <w:lang w:bidi="bn-IN"/>
        </w:rPr>
        <w:t>Атамұра</w:t>
      </w:r>
      <w:proofErr w:type="spellEnd"/>
      <w:r w:rsidRPr="00B203AB">
        <w:rPr>
          <w:rFonts w:ascii="Times New Roman" w:hAnsi="Times New Roman" w:cs="Times New Roman"/>
          <w:sz w:val="28"/>
          <w:szCs w:val="28"/>
          <w:shd w:val="clear" w:color="auto" w:fill="FFFFFF"/>
          <w:lang w:bidi="bn-IN"/>
        </w:rPr>
        <w:t>, 1997. – 345 с. </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lang w:bidi="bn-IN"/>
        </w:rPr>
        <w:t>2. </w:t>
      </w:r>
      <w:proofErr w:type="spellStart"/>
      <w:r w:rsidRPr="00B203AB">
        <w:rPr>
          <w:rFonts w:ascii="Times New Roman" w:hAnsi="Times New Roman" w:cs="Times New Roman"/>
          <w:sz w:val="28"/>
          <w:szCs w:val="28"/>
          <w:lang w:bidi="bn-IN"/>
        </w:rPr>
        <w:t>Кәрібаев</w:t>
      </w:r>
      <w:proofErr w:type="spellEnd"/>
      <w:r w:rsidRPr="00B203AB">
        <w:rPr>
          <w:rFonts w:ascii="Times New Roman" w:hAnsi="Times New Roman" w:cs="Times New Roman"/>
          <w:sz w:val="28"/>
          <w:szCs w:val="28"/>
          <w:lang w:bidi="bn-IN"/>
        </w:rPr>
        <w:t xml:space="preserve"> Б</w:t>
      </w:r>
      <w:r w:rsidRPr="00B203AB">
        <w:rPr>
          <w:rFonts w:ascii="Times New Roman" w:hAnsi="Times New Roman" w:cs="Times New Roman"/>
          <w:sz w:val="28"/>
          <w:szCs w:val="28"/>
          <w:lang w:val="kk-KZ" w:bidi="bn-IN"/>
        </w:rPr>
        <w:t>. </w:t>
      </w:r>
      <w:proofErr w:type="spellStart"/>
      <w:r w:rsidRPr="00B203AB">
        <w:rPr>
          <w:rFonts w:ascii="Times New Roman" w:hAnsi="Times New Roman" w:cs="Times New Roman"/>
          <w:sz w:val="28"/>
          <w:szCs w:val="28"/>
          <w:lang w:bidi="bn-IN"/>
        </w:rPr>
        <w:t>Қазақ</w:t>
      </w:r>
      <w:proofErr w:type="spellEnd"/>
      <w:r w:rsidRPr="00B203AB">
        <w:rPr>
          <w:rFonts w:ascii="Times New Roman" w:hAnsi="Times New Roman" w:cs="Times New Roman"/>
          <w:sz w:val="28"/>
          <w:szCs w:val="28"/>
          <w:lang w:bidi="bn-IN"/>
        </w:rPr>
        <w:t xml:space="preserve"> </w:t>
      </w:r>
      <w:proofErr w:type="spellStart"/>
      <w:r w:rsidRPr="00B203AB">
        <w:rPr>
          <w:rFonts w:ascii="Times New Roman" w:hAnsi="Times New Roman" w:cs="Times New Roman"/>
          <w:sz w:val="28"/>
          <w:szCs w:val="28"/>
          <w:lang w:bidi="bn-IN"/>
        </w:rPr>
        <w:t>хандығының</w:t>
      </w:r>
      <w:proofErr w:type="spellEnd"/>
      <w:r w:rsidRPr="00B203AB">
        <w:rPr>
          <w:rFonts w:ascii="Times New Roman" w:hAnsi="Times New Roman" w:cs="Times New Roman"/>
          <w:sz w:val="28"/>
          <w:szCs w:val="28"/>
          <w:lang w:bidi="bn-IN"/>
        </w:rPr>
        <w:t xml:space="preserve"> </w:t>
      </w:r>
      <w:proofErr w:type="spellStart"/>
      <w:r w:rsidRPr="00B203AB">
        <w:rPr>
          <w:rFonts w:ascii="Times New Roman" w:hAnsi="Times New Roman" w:cs="Times New Roman"/>
          <w:sz w:val="28"/>
          <w:szCs w:val="28"/>
          <w:lang w:bidi="bn-IN"/>
        </w:rPr>
        <w:t>құрылу</w:t>
      </w:r>
      <w:proofErr w:type="spellEnd"/>
      <w:r w:rsidRPr="00B203AB">
        <w:rPr>
          <w:rFonts w:ascii="Times New Roman" w:hAnsi="Times New Roman" w:cs="Times New Roman"/>
          <w:sz w:val="28"/>
          <w:szCs w:val="28"/>
          <w:lang w:bidi="bn-IN"/>
        </w:rPr>
        <w:t xml:space="preserve"> </w:t>
      </w:r>
      <w:proofErr w:type="spellStart"/>
      <w:r w:rsidRPr="00B203AB">
        <w:rPr>
          <w:rFonts w:ascii="Times New Roman" w:hAnsi="Times New Roman" w:cs="Times New Roman"/>
          <w:sz w:val="28"/>
          <w:szCs w:val="28"/>
          <w:lang w:bidi="bn-IN"/>
        </w:rPr>
        <w:t>тарихы</w:t>
      </w:r>
      <w:proofErr w:type="spellEnd"/>
      <w:r w:rsidRPr="00B203AB">
        <w:rPr>
          <w:rFonts w:ascii="Times New Roman" w:hAnsi="Times New Roman" w:cs="Times New Roman"/>
          <w:sz w:val="28"/>
          <w:szCs w:val="28"/>
          <w:lang w:val="kk-KZ" w:bidi="bn-IN"/>
        </w:rPr>
        <w:t>. </w:t>
      </w:r>
      <w:r w:rsidRPr="00B203AB">
        <w:rPr>
          <w:rFonts w:ascii="Times New Roman" w:hAnsi="Times New Roman" w:cs="Times New Roman"/>
          <w:sz w:val="28"/>
          <w:szCs w:val="28"/>
          <w:lang w:bidi="bn-IN"/>
        </w:rPr>
        <w:t>– Алматы: «</w:t>
      </w:r>
      <w:r w:rsidRPr="00B203AB">
        <w:rPr>
          <w:rFonts w:ascii="Times New Roman" w:hAnsi="Times New Roman" w:cs="Times New Roman"/>
          <w:sz w:val="28"/>
          <w:szCs w:val="28"/>
          <w:lang w:val="kk-KZ" w:bidi="bn-IN"/>
        </w:rPr>
        <w:t>Сардар»,</w:t>
      </w:r>
      <w:r w:rsidRPr="00B203AB">
        <w:rPr>
          <w:rFonts w:ascii="Times New Roman" w:hAnsi="Times New Roman" w:cs="Times New Roman"/>
          <w:sz w:val="28"/>
          <w:szCs w:val="28"/>
          <w:lang w:bidi="bn-IN"/>
        </w:rPr>
        <w:t> 2014.</w:t>
      </w:r>
      <w:r w:rsidRPr="00B203AB">
        <w:rPr>
          <w:rFonts w:ascii="Times New Roman" w:hAnsi="Times New Roman" w:cs="Times New Roman"/>
          <w:sz w:val="28"/>
          <w:szCs w:val="28"/>
          <w:lang w:val="kk-KZ" w:bidi="bn-IN"/>
        </w:rPr>
        <w:t> – 520 б.</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shd w:val="clear" w:color="auto" w:fill="FFFFFF"/>
          <w:lang w:bidi="bn-IN"/>
        </w:rPr>
        <w:t>3. Султанов Т.И. Поднятые на белой кошме. Ханы казахских степей. </w:t>
      </w:r>
      <w:r w:rsidRPr="00B203AB">
        <w:rPr>
          <w:rFonts w:ascii="Times New Roman" w:hAnsi="Times New Roman" w:cs="Times New Roman"/>
          <w:sz w:val="28"/>
          <w:szCs w:val="28"/>
          <w:shd w:val="clear" w:color="auto" w:fill="FFFFFF"/>
          <w:lang w:val="kk-KZ" w:bidi="bn-IN"/>
        </w:rPr>
        <w:t>–</w:t>
      </w:r>
      <w:r w:rsidRPr="00B203AB">
        <w:rPr>
          <w:rFonts w:ascii="Times New Roman" w:hAnsi="Times New Roman" w:cs="Times New Roman"/>
          <w:sz w:val="28"/>
          <w:szCs w:val="28"/>
          <w:shd w:val="clear" w:color="auto" w:fill="FFFFFF"/>
          <w:lang w:bidi="bn-IN"/>
        </w:rPr>
        <w:t>Астана: Астана Даму, 2006</w:t>
      </w:r>
      <w:r w:rsidRPr="00B203AB">
        <w:rPr>
          <w:rFonts w:ascii="Times New Roman" w:hAnsi="Times New Roman" w:cs="Times New Roman"/>
          <w:sz w:val="28"/>
          <w:szCs w:val="28"/>
          <w:shd w:val="clear" w:color="auto" w:fill="FFFFFF"/>
          <w:lang w:val="kk-KZ" w:bidi="bn-IN"/>
        </w:rPr>
        <w:t>.</w:t>
      </w:r>
      <w:r w:rsidRPr="00B203AB">
        <w:rPr>
          <w:rFonts w:ascii="Times New Roman" w:hAnsi="Times New Roman" w:cs="Times New Roman"/>
          <w:sz w:val="28"/>
          <w:szCs w:val="28"/>
          <w:shd w:val="clear" w:color="auto" w:fill="FFFFFF"/>
          <w:lang w:bidi="bn-IN"/>
        </w:rPr>
        <w:t> – 256 с.</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shd w:val="clear" w:color="auto" w:fill="FFFFFF"/>
          <w:lang w:bidi="bn-IN"/>
        </w:rPr>
        <w:t>4. Кляшторный С.Г., Султанов Т. Государства и народы Евразийских степей. Древность и средневековье</w:t>
      </w:r>
      <w:r w:rsidRPr="00B203AB">
        <w:rPr>
          <w:rFonts w:ascii="Times New Roman" w:hAnsi="Times New Roman" w:cs="Times New Roman"/>
          <w:sz w:val="28"/>
          <w:szCs w:val="28"/>
          <w:shd w:val="clear" w:color="auto" w:fill="FFFFFF"/>
          <w:lang w:val="kk-KZ" w:bidi="bn-IN"/>
        </w:rPr>
        <w:t>. – </w:t>
      </w:r>
      <w:r w:rsidRPr="00B203AB">
        <w:rPr>
          <w:rFonts w:ascii="Times New Roman" w:hAnsi="Times New Roman" w:cs="Times New Roman"/>
          <w:sz w:val="28"/>
          <w:szCs w:val="28"/>
          <w:shd w:val="clear" w:color="auto" w:fill="FFFFFF"/>
          <w:lang w:bidi="bn-IN"/>
        </w:rPr>
        <w:t xml:space="preserve">СПб.: Петербургское </w:t>
      </w:r>
      <w:proofErr w:type="spellStart"/>
      <w:r w:rsidRPr="00B203AB">
        <w:rPr>
          <w:rFonts w:ascii="Times New Roman" w:hAnsi="Times New Roman" w:cs="Times New Roman"/>
          <w:sz w:val="28"/>
          <w:szCs w:val="28"/>
          <w:shd w:val="clear" w:color="auto" w:fill="FFFFFF"/>
          <w:lang w:bidi="bn-IN"/>
        </w:rPr>
        <w:t>Вос</w:t>
      </w:r>
      <w:proofErr w:type="spellEnd"/>
      <w:r w:rsidRPr="00B203AB">
        <w:rPr>
          <w:rFonts w:ascii="Times New Roman" w:hAnsi="Times New Roman" w:cs="Times New Roman"/>
          <w:sz w:val="28"/>
          <w:szCs w:val="28"/>
          <w:shd w:val="clear" w:color="auto" w:fill="FFFFFF"/>
          <w:lang w:bidi="bn-IN"/>
        </w:rPr>
        <w:t>, 2004</w:t>
      </w:r>
      <w:r w:rsidRPr="00B203AB">
        <w:rPr>
          <w:rFonts w:ascii="Times New Roman" w:hAnsi="Times New Roman" w:cs="Times New Roman"/>
          <w:sz w:val="28"/>
          <w:szCs w:val="28"/>
          <w:shd w:val="clear" w:color="auto" w:fill="FFFFFF"/>
          <w:lang w:val="kk-KZ" w:bidi="bn-IN"/>
        </w:rPr>
        <w:t>. </w:t>
      </w:r>
      <w:r w:rsidRPr="00B203AB">
        <w:rPr>
          <w:rFonts w:ascii="Times New Roman" w:hAnsi="Times New Roman" w:cs="Times New Roman"/>
          <w:sz w:val="28"/>
          <w:szCs w:val="28"/>
          <w:shd w:val="clear" w:color="auto" w:fill="FFFFFF"/>
          <w:lang w:bidi="bn-IN"/>
        </w:rPr>
        <w:t>– 368 с.</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shd w:val="clear" w:color="auto" w:fill="FFFFFF"/>
          <w:lang w:val="kk-KZ" w:bidi="bn-IN"/>
        </w:rPr>
        <w:t>5. Қазақстан тарихы (Қазақ елі)</w:t>
      </w:r>
      <w:r w:rsidRPr="00B203AB">
        <w:rPr>
          <w:rFonts w:ascii="Times New Roman" w:hAnsi="Times New Roman" w:cs="Times New Roman"/>
          <w:sz w:val="28"/>
          <w:szCs w:val="28"/>
          <w:shd w:val="clear" w:color="auto" w:fill="FFFFFF"/>
          <w:lang w:bidi="bn-IN"/>
        </w:rPr>
        <w:t xml:space="preserve">. 1-2 </w:t>
      </w:r>
      <w:proofErr w:type="spellStart"/>
      <w:r w:rsidRPr="00B203AB">
        <w:rPr>
          <w:rFonts w:ascii="Times New Roman" w:hAnsi="Times New Roman" w:cs="Times New Roman"/>
          <w:sz w:val="28"/>
          <w:szCs w:val="28"/>
          <w:shd w:val="clear" w:color="auto" w:fill="FFFFFF"/>
          <w:lang w:bidi="bn-IN"/>
        </w:rPr>
        <w:t>кітап</w:t>
      </w:r>
      <w:proofErr w:type="spellEnd"/>
      <w:r w:rsidRPr="00B203AB">
        <w:rPr>
          <w:rFonts w:ascii="Times New Roman" w:hAnsi="Times New Roman" w:cs="Times New Roman"/>
          <w:sz w:val="28"/>
          <w:szCs w:val="28"/>
          <w:shd w:val="clear" w:color="auto" w:fill="FFFFFF"/>
          <w:lang w:bidi="bn-IN"/>
        </w:rPr>
        <w:t>.  – Алматы</w:t>
      </w:r>
      <w:r w:rsidRPr="00B203AB">
        <w:rPr>
          <w:rFonts w:ascii="Times New Roman" w:hAnsi="Times New Roman" w:cs="Times New Roman"/>
          <w:sz w:val="28"/>
          <w:szCs w:val="28"/>
          <w:shd w:val="clear" w:color="auto" w:fill="FFFFFF"/>
          <w:lang w:val="kk-KZ" w:bidi="bn-IN"/>
        </w:rPr>
        <w:t>: Қазақ унив.,</w:t>
      </w:r>
      <w:r w:rsidRPr="00B203AB">
        <w:rPr>
          <w:rFonts w:ascii="Times New Roman" w:hAnsi="Times New Roman" w:cs="Times New Roman"/>
          <w:sz w:val="28"/>
          <w:szCs w:val="28"/>
          <w:shd w:val="clear" w:color="auto" w:fill="FFFFFF"/>
          <w:lang w:bidi="bn-IN"/>
        </w:rPr>
        <w:t> 2016</w:t>
      </w:r>
      <w:r w:rsidRPr="00B203AB">
        <w:rPr>
          <w:rFonts w:ascii="Times New Roman" w:hAnsi="Times New Roman" w:cs="Times New Roman"/>
          <w:sz w:val="28"/>
          <w:szCs w:val="28"/>
          <w:shd w:val="clear" w:color="auto" w:fill="FFFFFF"/>
          <w:lang w:val="kk-KZ" w:bidi="bn-IN"/>
        </w:rPr>
        <w:t>.</w:t>
      </w:r>
      <w:r w:rsidRPr="00B203AB">
        <w:rPr>
          <w:rFonts w:ascii="Times New Roman" w:hAnsi="Times New Roman" w:cs="Times New Roman"/>
          <w:sz w:val="28"/>
          <w:szCs w:val="28"/>
          <w:shd w:val="clear" w:color="auto" w:fill="FFFFFF"/>
          <w:lang w:bidi="bn-IN"/>
        </w:rPr>
        <w:t> – 458 б</w:t>
      </w:r>
      <w:r w:rsidRPr="00B203AB">
        <w:rPr>
          <w:rFonts w:ascii="Times New Roman" w:hAnsi="Times New Roman" w:cs="Times New Roman"/>
          <w:sz w:val="28"/>
          <w:szCs w:val="28"/>
          <w:shd w:val="clear" w:color="auto" w:fill="FFFFFF"/>
          <w:lang w:val="kk-KZ" w:bidi="bn-IN"/>
        </w:rPr>
        <w:t>.</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lang w:bidi="bn-IN"/>
        </w:rPr>
        <w:t>6. </w:t>
      </w:r>
      <w:proofErr w:type="spellStart"/>
      <w:r w:rsidRPr="00B203AB">
        <w:rPr>
          <w:rFonts w:ascii="Times New Roman" w:hAnsi="Times New Roman" w:cs="Times New Roman"/>
          <w:sz w:val="28"/>
          <w:szCs w:val="28"/>
          <w:lang w:bidi="bn-IN"/>
        </w:rPr>
        <w:t>Бартольд</w:t>
      </w:r>
      <w:proofErr w:type="spellEnd"/>
      <w:r w:rsidRPr="00B203AB">
        <w:rPr>
          <w:rFonts w:ascii="Times New Roman" w:hAnsi="Times New Roman" w:cs="Times New Roman"/>
          <w:sz w:val="28"/>
          <w:szCs w:val="28"/>
          <w:lang w:bidi="bn-IN"/>
        </w:rPr>
        <w:t xml:space="preserve"> В.В. Сочинения. Т.1: Туркестан в эпоху Монгольского нашествия. –  М.: </w:t>
      </w:r>
      <w:proofErr w:type="spellStart"/>
      <w:r w:rsidRPr="00B203AB">
        <w:rPr>
          <w:rFonts w:ascii="Times New Roman" w:hAnsi="Times New Roman" w:cs="Times New Roman"/>
          <w:sz w:val="28"/>
          <w:szCs w:val="28"/>
          <w:lang w:bidi="bn-IN"/>
        </w:rPr>
        <w:t>Издат</w:t>
      </w:r>
      <w:proofErr w:type="spellEnd"/>
      <w:r w:rsidRPr="00B203AB">
        <w:rPr>
          <w:rFonts w:ascii="Times New Roman" w:hAnsi="Times New Roman" w:cs="Times New Roman"/>
          <w:sz w:val="28"/>
          <w:szCs w:val="28"/>
          <w:lang w:bidi="bn-IN"/>
        </w:rPr>
        <w:t xml:space="preserve">. </w:t>
      </w:r>
      <w:proofErr w:type="spellStart"/>
      <w:r w:rsidRPr="00B203AB">
        <w:rPr>
          <w:rFonts w:ascii="Times New Roman" w:hAnsi="Times New Roman" w:cs="Times New Roman"/>
          <w:sz w:val="28"/>
          <w:szCs w:val="28"/>
          <w:lang w:bidi="bn-IN"/>
        </w:rPr>
        <w:t>восточ</w:t>
      </w:r>
      <w:proofErr w:type="spellEnd"/>
      <w:r w:rsidRPr="00B203AB">
        <w:rPr>
          <w:rFonts w:ascii="Times New Roman" w:hAnsi="Times New Roman" w:cs="Times New Roman"/>
          <w:sz w:val="28"/>
          <w:szCs w:val="28"/>
          <w:lang w:bidi="bn-IN"/>
        </w:rPr>
        <w:t xml:space="preserve">. </w:t>
      </w:r>
      <w:proofErr w:type="gramStart"/>
      <w:r w:rsidRPr="00B203AB">
        <w:rPr>
          <w:rFonts w:ascii="Times New Roman" w:hAnsi="Times New Roman" w:cs="Times New Roman"/>
          <w:sz w:val="28"/>
          <w:szCs w:val="28"/>
          <w:lang w:bidi="bn-IN"/>
        </w:rPr>
        <w:t>лит-</w:t>
      </w:r>
      <w:proofErr w:type="spellStart"/>
      <w:r w:rsidRPr="00B203AB">
        <w:rPr>
          <w:rFonts w:ascii="Times New Roman" w:hAnsi="Times New Roman" w:cs="Times New Roman"/>
          <w:sz w:val="28"/>
          <w:szCs w:val="28"/>
          <w:lang w:bidi="bn-IN"/>
        </w:rPr>
        <w:t>ры</w:t>
      </w:r>
      <w:proofErr w:type="spellEnd"/>
      <w:proofErr w:type="gramEnd"/>
      <w:r w:rsidRPr="00B203AB">
        <w:rPr>
          <w:rFonts w:ascii="Times New Roman" w:hAnsi="Times New Roman" w:cs="Times New Roman"/>
          <w:sz w:val="28"/>
          <w:szCs w:val="28"/>
          <w:lang w:bidi="bn-IN"/>
        </w:rPr>
        <w:t>, 1963. – 760 с.</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bidi="bn-IN"/>
        </w:rPr>
      </w:pPr>
      <w:r w:rsidRPr="00B203AB">
        <w:rPr>
          <w:rFonts w:ascii="Times New Roman" w:hAnsi="Times New Roman" w:cs="Times New Roman"/>
          <w:sz w:val="28"/>
          <w:szCs w:val="28"/>
          <w:lang w:bidi="bn-IN"/>
        </w:rPr>
        <w:t>7. </w:t>
      </w:r>
      <w:proofErr w:type="spellStart"/>
      <w:r w:rsidRPr="00B203AB">
        <w:rPr>
          <w:rFonts w:ascii="Times New Roman" w:hAnsi="Times New Roman" w:cs="Times New Roman"/>
          <w:sz w:val="28"/>
          <w:szCs w:val="28"/>
          <w:lang w:bidi="bn-IN"/>
        </w:rPr>
        <w:t>Ахинжанов</w:t>
      </w:r>
      <w:proofErr w:type="spellEnd"/>
      <w:r w:rsidRPr="00B203AB">
        <w:rPr>
          <w:rFonts w:ascii="Times New Roman" w:hAnsi="Times New Roman" w:cs="Times New Roman"/>
          <w:sz w:val="28"/>
          <w:szCs w:val="28"/>
          <w:lang w:bidi="bn-IN"/>
        </w:rPr>
        <w:t xml:space="preserve"> С.М. Кыпчаки в истории средневекового Казахстана. – Алма-Ата: </w:t>
      </w:r>
      <w:r w:rsidRPr="00B203AB">
        <w:rPr>
          <w:rFonts w:ascii="Times New Roman" w:hAnsi="Times New Roman" w:cs="Times New Roman"/>
          <w:sz w:val="28"/>
          <w:szCs w:val="28"/>
          <w:lang w:val="kk-KZ" w:bidi="bn-IN"/>
        </w:rPr>
        <w:t>Ғы</w:t>
      </w:r>
      <w:proofErr w:type="spellStart"/>
      <w:r w:rsidRPr="00B203AB">
        <w:rPr>
          <w:rFonts w:ascii="Times New Roman" w:hAnsi="Times New Roman" w:cs="Times New Roman"/>
          <w:sz w:val="28"/>
          <w:szCs w:val="28"/>
          <w:lang w:bidi="bn-IN"/>
        </w:rPr>
        <w:t>лым</w:t>
      </w:r>
      <w:proofErr w:type="spellEnd"/>
      <w:r w:rsidRPr="00B203AB">
        <w:rPr>
          <w:rFonts w:ascii="Times New Roman" w:hAnsi="Times New Roman" w:cs="Times New Roman"/>
          <w:sz w:val="28"/>
          <w:szCs w:val="28"/>
          <w:lang w:bidi="bn-IN"/>
        </w:rPr>
        <w:t>, 1989</w:t>
      </w:r>
      <w:r w:rsidRPr="00B203AB">
        <w:rPr>
          <w:rFonts w:ascii="Times New Roman" w:hAnsi="Times New Roman" w:cs="Times New Roman"/>
          <w:sz w:val="28"/>
          <w:szCs w:val="28"/>
          <w:lang w:val="kk-KZ" w:bidi="bn-IN"/>
        </w:rPr>
        <w:t>.</w:t>
      </w:r>
      <w:r w:rsidRPr="00B203AB">
        <w:rPr>
          <w:rFonts w:ascii="Times New Roman" w:hAnsi="Times New Roman" w:cs="Times New Roman"/>
          <w:sz w:val="28"/>
          <w:szCs w:val="28"/>
          <w:lang w:bidi="bn-IN"/>
        </w:rPr>
        <w:t> – 296 </w:t>
      </w:r>
      <w:r w:rsidRPr="00B203AB">
        <w:rPr>
          <w:rFonts w:ascii="Times New Roman" w:hAnsi="Times New Roman" w:cs="Times New Roman"/>
          <w:sz w:val="28"/>
          <w:szCs w:val="28"/>
          <w:lang w:val="kk-KZ" w:bidi="bn-IN"/>
        </w:rPr>
        <w:t>с.</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val="kk-KZ" w:bidi="bn-IN"/>
        </w:rPr>
      </w:pPr>
      <w:r w:rsidRPr="00B203AB">
        <w:rPr>
          <w:rFonts w:ascii="Times New Roman" w:hAnsi="Times New Roman" w:cs="Times New Roman"/>
          <w:sz w:val="28"/>
          <w:szCs w:val="28"/>
          <w:lang w:bidi="bn-IN"/>
        </w:rPr>
        <w:t xml:space="preserve">8. </w:t>
      </w:r>
      <w:proofErr w:type="spellStart"/>
      <w:r w:rsidRPr="00B203AB">
        <w:rPr>
          <w:rFonts w:ascii="Times New Roman" w:hAnsi="Times New Roman" w:cs="Times New Roman"/>
          <w:sz w:val="28"/>
          <w:szCs w:val="28"/>
          <w:lang w:bidi="bn-IN"/>
        </w:rPr>
        <w:t>Оразбаева</w:t>
      </w:r>
      <w:proofErr w:type="spellEnd"/>
      <w:r w:rsidRPr="00B203AB">
        <w:rPr>
          <w:rFonts w:ascii="Times New Roman" w:hAnsi="Times New Roman" w:cs="Times New Roman"/>
          <w:sz w:val="28"/>
          <w:szCs w:val="28"/>
          <w:lang w:bidi="bn-IN"/>
        </w:rPr>
        <w:t xml:space="preserve"> А.И. </w:t>
      </w:r>
      <w:hyperlink r:id="rId4" w:tgtFrame="_blank" w:tooltip="Формула государственности казахов. Монография" w:history="1">
        <w:r w:rsidRPr="00B203AB">
          <w:rPr>
            <w:rStyle w:val="a6"/>
            <w:rFonts w:ascii="Times New Roman" w:hAnsi="Times New Roman" w:cs="Times New Roman"/>
            <w:sz w:val="28"/>
            <w:szCs w:val="28"/>
            <w:lang w:bidi="bn-IN"/>
          </w:rPr>
          <w:t>Формула государственности казахов.</w:t>
        </w:r>
      </w:hyperlink>
      <w:r w:rsidRPr="00B203AB">
        <w:rPr>
          <w:rFonts w:ascii="Times New Roman" w:hAnsi="Times New Roman" w:cs="Times New Roman"/>
          <w:sz w:val="28"/>
          <w:szCs w:val="28"/>
          <w:lang w:val="kk-KZ" w:bidi="bn-IN"/>
        </w:rPr>
        <w:t> – </w:t>
      </w:r>
      <w:r w:rsidRPr="00B203AB">
        <w:rPr>
          <w:rFonts w:ascii="Times New Roman" w:hAnsi="Times New Roman" w:cs="Times New Roman"/>
          <w:sz w:val="28"/>
          <w:szCs w:val="28"/>
        </w:rPr>
        <w:fldChar w:fldCharType="begin"/>
      </w:r>
      <w:r w:rsidRPr="00B203AB">
        <w:rPr>
          <w:rFonts w:ascii="Times New Roman" w:hAnsi="Times New Roman" w:cs="Times New Roman"/>
          <w:sz w:val="28"/>
          <w:szCs w:val="28"/>
          <w:lang w:val="kk-KZ"/>
        </w:rPr>
        <w:instrText xml:space="preserve"> HYPERLINK "https://www.press-book.ru/publisher/index.html" \o "Издать книгу в PRESS-BOOK.RU" \t "_blank" </w:instrText>
      </w:r>
      <w:r w:rsidRPr="00B203AB">
        <w:rPr>
          <w:rFonts w:ascii="Times New Roman" w:hAnsi="Times New Roman" w:cs="Times New Roman"/>
          <w:sz w:val="28"/>
          <w:szCs w:val="28"/>
        </w:rPr>
        <w:fldChar w:fldCharType="separate"/>
      </w:r>
      <w:r w:rsidRPr="00B203AB">
        <w:rPr>
          <w:rStyle w:val="a6"/>
          <w:rFonts w:ascii="Times New Roman" w:hAnsi="Times New Roman" w:cs="Times New Roman"/>
          <w:sz w:val="28"/>
          <w:szCs w:val="28"/>
          <w:lang w:val="kk-KZ" w:bidi="bn-IN"/>
        </w:rPr>
        <w:t>М.: ИП Лысенко А.Д. «PRESS-BOOK.RU</w:t>
      </w:r>
      <w:r w:rsidRPr="00B203AB">
        <w:rPr>
          <w:rFonts w:ascii="Times New Roman" w:hAnsi="Times New Roman" w:cs="Times New Roman"/>
          <w:sz w:val="28"/>
          <w:szCs w:val="28"/>
        </w:rPr>
        <w:fldChar w:fldCharType="end"/>
      </w:r>
      <w:r w:rsidRPr="00B203AB">
        <w:rPr>
          <w:rFonts w:ascii="Times New Roman" w:hAnsi="Times New Roman" w:cs="Times New Roman"/>
          <w:sz w:val="28"/>
          <w:szCs w:val="28"/>
          <w:lang w:val="kk-KZ" w:bidi="bn-IN"/>
        </w:rPr>
        <w:t>», 2017. – 376 с. </w:t>
      </w:r>
    </w:p>
    <w:p w:rsidR="00401042" w:rsidRPr="00B203AB" w:rsidRDefault="00401042" w:rsidP="00401042">
      <w:pPr>
        <w:shd w:val="clear" w:color="auto" w:fill="FFFFFF"/>
        <w:spacing w:after="0" w:line="240" w:lineRule="auto"/>
        <w:jc w:val="both"/>
        <w:rPr>
          <w:rFonts w:ascii="Times New Roman" w:hAnsi="Times New Roman" w:cs="Times New Roman"/>
          <w:sz w:val="28"/>
          <w:szCs w:val="28"/>
          <w:lang w:val="kk-KZ" w:bidi="bn-IN"/>
        </w:rPr>
      </w:pPr>
      <w:r w:rsidRPr="00B203AB">
        <w:rPr>
          <w:rFonts w:ascii="Times New Roman" w:hAnsi="Times New Roman" w:cs="Times New Roman"/>
          <w:sz w:val="28"/>
          <w:szCs w:val="28"/>
          <w:lang w:val="kk-KZ" w:bidi="bn-IN"/>
        </w:rPr>
        <w:t>9. Қинаятұлы З. Қазақ мемлекеті және Жошы хан. – Алматы: Елтаным, 2014. – 360 б.</w:t>
      </w:r>
    </w:p>
    <w:p w:rsidR="00401042" w:rsidRPr="00B203AB" w:rsidRDefault="00401042" w:rsidP="00401042">
      <w:pPr>
        <w:jc w:val="both"/>
        <w:rPr>
          <w:rFonts w:ascii="Times New Roman" w:hAnsi="Times New Roman" w:cs="Times New Roman"/>
          <w:sz w:val="28"/>
          <w:szCs w:val="28"/>
          <w:lang w:val="kk-KZ" w:bidi="bn-IN"/>
        </w:rPr>
      </w:pPr>
      <w:r w:rsidRPr="00B203AB">
        <w:rPr>
          <w:rFonts w:ascii="Times New Roman" w:hAnsi="Times New Roman" w:cs="Times New Roman"/>
          <w:sz w:val="28"/>
          <w:szCs w:val="28"/>
          <w:lang w:bidi="bn-IN"/>
        </w:rPr>
        <w:t>10. </w:t>
      </w:r>
      <w:proofErr w:type="spellStart"/>
      <w:r w:rsidRPr="00B203AB">
        <w:rPr>
          <w:rFonts w:ascii="Times New Roman" w:hAnsi="Times New Roman" w:cs="Times New Roman"/>
          <w:sz w:val="28"/>
          <w:szCs w:val="28"/>
          <w:lang w:bidi="bn-IN"/>
        </w:rPr>
        <w:t>Байпаков</w:t>
      </w:r>
      <w:proofErr w:type="spellEnd"/>
      <w:r w:rsidRPr="00B203AB">
        <w:rPr>
          <w:rFonts w:ascii="Times New Roman" w:hAnsi="Times New Roman" w:cs="Times New Roman"/>
          <w:sz w:val="28"/>
          <w:szCs w:val="28"/>
          <w:lang w:bidi="bn-IN"/>
        </w:rPr>
        <w:t xml:space="preserve"> К.М. Средневековые города Казахстана на Великом Шелковом пути. – Алматы: </w:t>
      </w:r>
      <w:proofErr w:type="spellStart"/>
      <w:r w:rsidRPr="00B203AB">
        <w:rPr>
          <w:rFonts w:ascii="Times New Roman" w:hAnsi="Times New Roman" w:cs="Times New Roman"/>
          <w:sz w:val="28"/>
          <w:szCs w:val="28"/>
          <w:lang w:bidi="bn-IN"/>
        </w:rPr>
        <w:t>Ғылым</w:t>
      </w:r>
      <w:proofErr w:type="spellEnd"/>
      <w:r w:rsidRPr="00B203AB">
        <w:rPr>
          <w:rFonts w:ascii="Times New Roman" w:hAnsi="Times New Roman" w:cs="Times New Roman"/>
          <w:sz w:val="28"/>
          <w:szCs w:val="28"/>
          <w:lang w:bidi="bn-IN"/>
        </w:rPr>
        <w:t>, 1998. – 216 с</w:t>
      </w:r>
      <w:r w:rsidRPr="00B203AB">
        <w:rPr>
          <w:rFonts w:ascii="Times New Roman" w:hAnsi="Times New Roman" w:cs="Times New Roman"/>
          <w:sz w:val="28"/>
          <w:szCs w:val="28"/>
          <w:lang w:val="kk-KZ" w:bidi="bn-IN"/>
        </w:rPr>
        <w:t>.</w:t>
      </w:r>
    </w:p>
    <w:bookmarkEnd w:id="0"/>
    <w:p w:rsidR="00C06D60" w:rsidRPr="00B203AB" w:rsidRDefault="00C06D60">
      <w:pPr>
        <w:rPr>
          <w:rFonts w:ascii="Times New Roman" w:hAnsi="Times New Roman" w:cs="Times New Roman"/>
          <w:sz w:val="28"/>
          <w:szCs w:val="28"/>
          <w:lang w:val="kk-KZ"/>
        </w:rPr>
      </w:pPr>
    </w:p>
    <w:sectPr w:rsidR="00C06D60" w:rsidRPr="00B20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F4"/>
    <w:rsid w:val="00401042"/>
    <w:rsid w:val="00AD37F4"/>
    <w:rsid w:val="00B203AB"/>
    <w:rsid w:val="00B80D05"/>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E960A-07F6-40B1-BDE2-ED02F6F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42"/>
  </w:style>
  <w:style w:type="paragraph" w:styleId="2">
    <w:name w:val="heading 2"/>
    <w:basedOn w:val="a"/>
    <w:next w:val="a"/>
    <w:link w:val="20"/>
    <w:qFormat/>
    <w:rsid w:val="00B80D05"/>
    <w:pPr>
      <w:keepNext/>
      <w:spacing w:after="0" w:line="240" w:lineRule="auto"/>
      <w:jc w:val="center"/>
      <w:outlineLvl w:val="1"/>
    </w:pPr>
    <w:rPr>
      <w:rFonts w:ascii="Times/Kazakh" w:eastAsia="Calibri" w:hAnsi="Times/Kazakh" w:cs="Times New Roman"/>
      <w:b/>
      <w:bCs/>
      <w:i/>
      <w:iCs/>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1042"/>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401042"/>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401042"/>
    <w:rPr>
      <w:rFonts w:ascii="Times New Roman" w:eastAsia="Times New Roman" w:hAnsi="Times New Roman" w:cs="Times New Roman"/>
      <w:sz w:val="28"/>
      <w:szCs w:val="28"/>
      <w:lang w:eastAsia="ar-SA"/>
    </w:rPr>
  </w:style>
  <w:style w:type="character" w:styleId="a6">
    <w:name w:val="Hyperlink"/>
    <w:basedOn w:val="a0"/>
    <w:uiPriority w:val="99"/>
    <w:semiHidden/>
    <w:unhideWhenUsed/>
    <w:rsid w:val="00401042"/>
    <w:rPr>
      <w:color w:val="0000FF" w:themeColor="hyperlink"/>
      <w:u w:val="single"/>
    </w:rPr>
  </w:style>
  <w:style w:type="character" w:customStyle="1" w:styleId="20">
    <w:name w:val="Заголовок 2 Знак"/>
    <w:basedOn w:val="a0"/>
    <w:link w:val="2"/>
    <w:rsid w:val="00B80D05"/>
    <w:rPr>
      <w:rFonts w:ascii="Times/Kazakh" w:eastAsia="Calibri" w:hAnsi="Times/Kazakh" w:cs="Times New Roman"/>
      <w:b/>
      <w:bCs/>
      <w:i/>
      <w:iCs/>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ss-book.ru/publisher/catalog/978-5-9500612-3-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2494</Words>
  <Characters>14218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2025-11-09T15:09:00Z</dcterms:created>
  <dcterms:modified xsi:type="dcterms:W3CDTF">2025-11-09T15:09:00Z</dcterms:modified>
</cp:coreProperties>
</file>